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04/2020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RaceCraft Start/Finish Gantry kit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Old School Model Works is proud to introduce another addition in our lineup of RaceCraft Slot Car Accessories</w:t>
      </w:r>
      <w:r>
        <w:rPr>
          <w:rtl w:val="0"/>
        </w:rPr>
        <w:t xml:space="preserve"> – </w:t>
      </w:r>
      <w:r>
        <w:rPr>
          <w:rtl w:val="0"/>
          <w:lang w:val="en-US"/>
        </w:rPr>
        <w:t>because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to a great layout than just some track.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RaceCraft kits are precision laser-cut from basswood and feature interlocking pieces that make it easy to assemble and properly align the parts. Laser-etched detail, such as paneling, </w:t>
      </w:r>
      <w:r>
        <w:rPr>
          <w:rtl w:val="0"/>
          <w:lang w:val="en-US"/>
        </w:rPr>
        <w:t xml:space="preserve">simulated brick, </w:t>
      </w:r>
      <w:r>
        <w:rPr>
          <w:rtl w:val="0"/>
          <w:lang w:val="en-US"/>
        </w:rPr>
        <w:t>logos, etc. add to the realism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When assembled, leave </w:t>
      </w:r>
      <w:r>
        <w:rPr>
          <w:rtl w:val="0"/>
          <w:lang w:val="en-US"/>
        </w:rPr>
        <w:t>the kit</w:t>
      </w:r>
      <w:r>
        <w:rPr>
          <w:rtl w:val="0"/>
          <w:lang w:val="en-US"/>
        </w:rPr>
        <w:t xml:space="preserve"> as-is or paint it for a more realistic look.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Our Start/Finish Gantry kit is the perfect addition to any 2 or 4 lane track layout. It includes details of precision-cut gantry construction as well as </w:t>
      </w:r>
      <w:r>
        <w:rPr>
          <w:rtl w:val="0"/>
          <w:lang w:val="en-US"/>
        </w:rPr>
        <w:t xml:space="preserve">laser-etched </w:t>
      </w:r>
      <w:r>
        <w:rPr>
          <w:rtl w:val="0"/>
          <w:lang w:val="en-US"/>
        </w:rPr>
        <w:t>Start and Finish panels. The bottom edge of the Start Panel includes circular cutouts similar to the FAI-standard 5-light starting system, so the gantry could be fitted with a third-party LED starting system (not included) for even more realism.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Start/Finish Gantry kit also includes an additional center section that can be assembled and used to extend it's span, allowing the gantry to then comfortably fit over a 4 lane track.</w:t>
      </w:r>
    </w:p>
    <w:p>
      <w:pPr>
        <w:pStyle w:val="Body"/>
        <w:bidi w:val="0"/>
      </w:pPr>
      <w:r>
        <w:rPr>
          <w:rtl w:val="0"/>
          <w:lang w:val="en-US"/>
        </w:rPr>
        <w:t>The kit assembles quickly, and is the perfect way to add a bit more realism to your track layout.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Create and add your own </w:t>
      </w:r>
      <w:r>
        <w:rPr>
          <w:rtl w:val="0"/>
          <w:lang w:val="en-US"/>
        </w:rPr>
        <w:t>sponsorship graphics</w:t>
      </w:r>
      <w:r>
        <w:rPr>
          <w:rtl w:val="0"/>
          <w:lang w:val="en-US"/>
        </w:rPr>
        <w:t xml:space="preserve">, or you can download </w:t>
      </w:r>
      <w:r>
        <w:rPr>
          <w:rtl w:val="0"/>
          <w:lang w:val="en-US"/>
        </w:rPr>
        <w:t xml:space="preserve">a .pdf with </w:t>
      </w:r>
      <w:r>
        <w:rPr>
          <w:rtl w:val="0"/>
          <w:lang w:val="en-US"/>
        </w:rPr>
        <w:t>sample sponsorship graphics for free</w:t>
      </w:r>
      <w:r>
        <w:rPr>
          <w:rtl w:val="0"/>
          <w:lang w:val="en-US"/>
        </w:rPr>
        <w:t xml:space="preserve"> from our website which</w:t>
      </w:r>
      <w:r>
        <w:rPr>
          <w:rtl w:val="0"/>
          <w:lang w:val="en-US"/>
        </w:rPr>
        <w:t xml:space="preserve"> includes several different logos, sized for both our 1/64 and 1/32 scale billboards.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1/32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7-1/2</w:t>
      </w:r>
      <w:r>
        <w:rPr>
          <w:rtl w:val="0"/>
          <w:lang w:val="en-US"/>
        </w:rPr>
        <w:t>”</w:t>
      </w:r>
      <w:r>
        <w:rPr>
          <w:rtl w:val="0"/>
        </w:rPr>
        <w:t xml:space="preserve">   •   </w:t>
      </w:r>
      <w:r>
        <w:rPr>
          <w:rtl w:val="0"/>
          <w:lang w:val="en-US"/>
        </w:rPr>
        <w:t>Width (2 lane): 14-1/2 inches</w:t>
      </w:r>
      <w:r>
        <w:rPr>
          <w:rtl w:val="0"/>
        </w:rPr>
        <w:t>  </w:t>
      </w:r>
      <w:r>
        <w:rPr>
          <w:rtl w:val="0"/>
        </w:rPr>
        <w:t>-</w:t>
      </w:r>
      <w:r>
        <w:rPr>
          <w:rtl w:val="0"/>
        </w:rPr>
        <w:t xml:space="preserve">  </w:t>
      </w:r>
      <w:r>
        <w:rPr>
          <w:rtl w:val="0"/>
        </w:rPr>
        <w:t>(4 lane): 21-1/2 inches</w:t>
      </w:r>
      <w:r>
        <w:rPr>
          <w:rtl w:val="0"/>
        </w:rPr>
        <w:t xml:space="preserve">   •   </w:t>
      </w:r>
      <w:r>
        <w:rPr>
          <w:rtl w:val="0"/>
          <w:lang w:val="en-US"/>
        </w:rPr>
        <w:t>Depth: 2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1/64 Scale Specifications:</w:t>
      </w:r>
    </w:p>
    <w:p>
      <w:pPr>
        <w:pStyle w:val="Body"/>
        <w:bidi w:val="0"/>
      </w:pPr>
      <w:r>
        <w:rPr>
          <w:rtl w:val="0"/>
          <w:lang w:val="en-US"/>
        </w:rPr>
        <w:t>Height: 5</w:t>
      </w:r>
      <w:r>
        <w:rPr>
          <w:rtl w:val="0"/>
          <w:lang w:val="en-US"/>
        </w:rPr>
        <w:t>”</w:t>
      </w:r>
      <w:r>
        <w:rPr>
          <w:rtl w:val="0"/>
        </w:rPr>
        <w:t xml:space="preserve">   •   </w:t>
      </w:r>
      <w:r>
        <w:rPr>
          <w:rtl w:val="0"/>
          <w:lang w:val="en-US"/>
        </w:rPr>
        <w:t>Width (2 lane): 9-1/2 inches</w:t>
      </w:r>
      <w:r>
        <w:rPr>
          <w:rtl w:val="0"/>
        </w:rPr>
        <w:t>  </w:t>
      </w:r>
      <w:r>
        <w:rPr>
          <w:rtl w:val="0"/>
        </w:rPr>
        <w:t>-</w:t>
      </w:r>
      <w:r>
        <w:rPr>
          <w:rtl w:val="0"/>
        </w:rPr>
        <w:t xml:space="preserve">  </w:t>
      </w:r>
      <w:r>
        <w:rPr>
          <w:rtl w:val="0"/>
        </w:rPr>
        <w:t>(4 lane): 14-3/16 inches</w:t>
      </w:r>
      <w:r>
        <w:rPr>
          <w:rtl w:val="0"/>
        </w:rPr>
        <w:t xml:space="preserve">   •   </w:t>
      </w:r>
      <w:r>
        <w:rPr>
          <w:rtl w:val="0"/>
          <w:lang w:val="en-US"/>
        </w:rPr>
        <w:t>Depth: 1-5/16 inches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$34</w:t>
      </w:r>
      <w:r>
        <w:rPr>
          <w:rtl w:val="0"/>
        </w:rPr>
        <w:t>.95</w:t>
      </w:r>
      <w:r>
        <w:rPr>
          <w:rtl w:val="0"/>
          <w:lang w:val="en-US"/>
        </w:rPr>
        <w:t xml:space="preserve"> (1/32 scale), $28.95 (1/64 scale)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Dealer Inquiries invited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tl w:val="0"/>
          <w:lang w:val="en-US"/>
        </w:rPr>
        <w:t>www.oldschoolmodels.com/racecraft</w:t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